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7E" w:rsidRPr="005C17A2" w:rsidRDefault="00C36F7E" w:rsidP="00C36F7E">
      <w:pPr>
        <w:pStyle w:val="a3"/>
        <w:jc w:val="center"/>
        <w:rPr>
          <w:sz w:val="28"/>
          <w:szCs w:val="28"/>
        </w:rPr>
      </w:pPr>
      <w:r w:rsidRPr="005C17A2">
        <w:rPr>
          <w:sz w:val="28"/>
          <w:szCs w:val="28"/>
        </w:rPr>
        <w:t>СОВЕТ НАРОДНЫХ ДЕПУТАТОВ</w:t>
      </w:r>
    </w:p>
    <w:p w:rsidR="00C36F7E" w:rsidRPr="005C17A2" w:rsidRDefault="00C36F7E" w:rsidP="00C36F7E">
      <w:pPr>
        <w:pStyle w:val="a3"/>
        <w:jc w:val="center"/>
        <w:rPr>
          <w:sz w:val="28"/>
          <w:szCs w:val="28"/>
        </w:rPr>
      </w:pPr>
      <w:r w:rsidRPr="005C17A2">
        <w:rPr>
          <w:sz w:val="28"/>
          <w:szCs w:val="28"/>
        </w:rPr>
        <w:t>КОНДРАШКИНСКОГО СЕЛЬСКОГО ПОСЕЛЕНИЯ</w:t>
      </w:r>
    </w:p>
    <w:p w:rsidR="00C36F7E" w:rsidRPr="005C17A2" w:rsidRDefault="00C36F7E" w:rsidP="00C36F7E">
      <w:pPr>
        <w:pStyle w:val="a3"/>
        <w:jc w:val="center"/>
        <w:rPr>
          <w:sz w:val="28"/>
          <w:szCs w:val="28"/>
        </w:rPr>
      </w:pPr>
      <w:r w:rsidRPr="005C17A2">
        <w:rPr>
          <w:sz w:val="28"/>
          <w:szCs w:val="28"/>
        </w:rPr>
        <w:t>КАШИРСКОГО МУНИЦИПАЛЬНОГО РАЙОНА</w:t>
      </w:r>
    </w:p>
    <w:p w:rsidR="00C36F7E" w:rsidRPr="005C17A2" w:rsidRDefault="00C36F7E" w:rsidP="00C36F7E">
      <w:pPr>
        <w:pStyle w:val="a3"/>
        <w:jc w:val="center"/>
        <w:rPr>
          <w:sz w:val="28"/>
          <w:szCs w:val="28"/>
        </w:rPr>
      </w:pPr>
      <w:r w:rsidRPr="005C17A2">
        <w:rPr>
          <w:sz w:val="28"/>
          <w:szCs w:val="28"/>
        </w:rPr>
        <w:t>ВОРОНЕЖСКОЙ ОБЛАСТИ</w:t>
      </w:r>
    </w:p>
    <w:p w:rsidR="00C36F7E" w:rsidRPr="005C17A2" w:rsidRDefault="00C36F7E" w:rsidP="00C36F7E">
      <w:pPr>
        <w:pStyle w:val="a3"/>
        <w:jc w:val="center"/>
        <w:rPr>
          <w:sz w:val="28"/>
          <w:szCs w:val="28"/>
        </w:rPr>
      </w:pPr>
    </w:p>
    <w:p w:rsidR="00C36F7E" w:rsidRDefault="00C36F7E" w:rsidP="00C36F7E">
      <w:pPr>
        <w:pStyle w:val="a3"/>
        <w:jc w:val="center"/>
        <w:rPr>
          <w:sz w:val="28"/>
          <w:szCs w:val="28"/>
        </w:rPr>
      </w:pPr>
      <w:r w:rsidRPr="005C17A2">
        <w:rPr>
          <w:sz w:val="28"/>
          <w:szCs w:val="28"/>
        </w:rPr>
        <w:t>РЕШЕНИЕ</w:t>
      </w:r>
    </w:p>
    <w:p w:rsidR="00C36F7E" w:rsidRPr="005C17A2" w:rsidRDefault="00C36F7E" w:rsidP="00C36F7E">
      <w:pPr>
        <w:pStyle w:val="a3"/>
        <w:jc w:val="center"/>
        <w:rPr>
          <w:sz w:val="28"/>
          <w:szCs w:val="28"/>
        </w:rPr>
      </w:pPr>
    </w:p>
    <w:p w:rsidR="00C36F7E" w:rsidRDefault="00C36F7E" w:rsidP="00C36F7E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18</w:t>
      </w:r>
      <w:r w:rsidR="0045011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2024 года                         №122</w:t>
      </w:r>
    </w:p>
    <w:p w:rsidR="00C36F7E" w:rsidRPr="005C17A2" w:rsidRDefault="00C36F7E" w:rsidP="00C36F7E">
      <w:pPr>
        <w:rPr>
          <w:sz w:val="28"/>
          <w:szCs w:val="28"/>
        </w:rPr>
      </w:pPr>
    </w:p>
    <w:p w:rsidR="00C36F7E" w:rsidRDefault="00C36F7E" w:rsidP="00C36F7E">
      <w:pPr>
        <w:ind w:right="3685" w:firstLine="0"/>
        <w:rPr>
          <w:sz w:val="28"/>
          <w:szCs w:val="28"/>
        </w:rPr>
      </w:pPr>
      <w:r>
        <w:rPr>
          <w:sz w:val="28"/>
          <w:szCs w:val="28"/>
        </w:rPr>
        <w:t xml:space="preserve">От отмене решения Совета народных депутатов Кондрашкинского сельского поселения Каширского муниципального района Воронежской области </w:t>
      </w:r>
      <w:r w:rsidRPr="005C17A2">
        <w:rPr>
          <w:sz w:val="28"/>
          <w:szCs w:val="28"/>
        </w:rPr>
        <w:t>от 27</w:t>
      </w:r>
      <w:r>
        <w:rPr>
          <w:sz w:val="28"/>
          <w:szCs w:val="28"/>
        </w:rPr>
        <w:t>.04.</w:t>
      </w:r>
      <w:r w:rsidRPr="005C17A2">
        <w:rPr>
          <w:sz w:val="28"/>
          <w:szCs w:val="28"/>
        </w:rPr>
        <w:t>2024 г</w:t>
      </w:r>
      <w:r>
        <w:rPr>
          <w:sz w:val="28"/>
          <w:szCs w:val="28"/>
        </w:rPr>
        <w:t>.</w:t>
      </w:r>
      <w:r w:rsidRPr="005C17A2">
        <w:rPr>
          <w:sz w:val="28"/>
          <w:szCs w:val="28"/>
        </w:rPr>
        <w:t xml:space="preserve"> №112</w:t>
      </w:r>
      <w:r>
        <w:rPr>
          <w:sz w:val="28"/>
          <w:szCs w:val="28"/>
        </w:rPr>
        <w:t xml:space="preserve"> «</w:t>
      </w:r>
      <w:r w:rsidRPr="005C17A2">
        <w:rPr>
          <w:sz w:val="28"/>
          <w:szCs w:val="28"/>
        </w:rPr>
        <w:t>Об утверждении Порядка ведения администрацией Кондрашкинского сельского поселения реестров муниципального имущества</w:t>
      </w:r>
      <w:r>
        <w:rPr>
          <w:sz w:val="28"/>
          <w:szCs w:val="28"/>
        </w:rPr>
        <w:t>»</w:t>
      </w:r>
    </w:p>
    <w:p w:rsidR="00C36F7E" w:rsidRDefault="00C36F7E" w:rsidP="00C36F7E">
      <w:pPr>
        <w:ind w:right="3685" w:firstLine="0"/>
        <w:rPr>
          <w:sz w:val="28"/>
          <w:szCs w:val="28"/>
        </w:rPr>
      </w:pPr>
    </w:p>
    <w:p w:rsidR="00C36F7E" w:rsidRDefault="00C36F7E" w:rsidP="00450111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Рассмотрев экспертное заключение правового</w:t>
      </w:r>
      <w:r w:rsidR="006F3D65">
        <w:rPr>
          <w:sz w:val="28"/>
          <w:szCs w:val="28"/>
        </w:rPr>
        <w:t xml:space="preserve"> управления Правительства Воронежской области на</w:t>
      </w:r>
      <w:r w:rsidR="006F3D65" w:rsidRPr="006F3D65">
        <w:rPr>
          <w:sz w:val="28"/>
          <w:szCs w:val="28"/>
        </w:rPr>
        <w:t xml:space="preserve"> </w:t>
      </w:r>
      <w:r w:rsidR="006F3D65">
        <w:rPr>
          <w:sz w:val="28"/>
          <w:szCs w:val="28"/>
        </w:rPr>
        <w:t>решение</w:t>
      </w:r>
      <w:r w:rsidR="006F3D65" w:rsidRPr="006F3D65">
        <w:rPr>
          <w:sz w:val="28"/>
          <w:szCs w:val="28"/>
        </w:rPr>
        <w:t xml:space="preserve"> Совета народных депутатов Кондрашкинского сельского поселения Каширского муниципального района Воронежской области от 27.04.2024 г. №112 «Об утверждении Порядка ведения администрацией Кондрашкинского сельского поселения реестров муниципального имущества»</w:t>
      </w:r>
      <w:r w:rsidR="006F3D65">
        <w:rPr>
          <w:sz w:val="28"/>
          <w:szCs w:val="28"/>
        </w:rPr>
        <w:t xml:space="preserve"> учитывая, что полномочия по принятию порядка ведения органами местного самоуправления реестров муниципального имущества закреплены законодательством РФ за Министерством финансов Российской Федерации, </w:t>
      </w:r>
      <w:r w:rsidR="00BF366A">
        <w:rPr>
          <w:sz w:val="28"/>
          <w:szCs w:val="28"/>
        </w:rPr>
        <w:t xml:space="preserve">Совет народных депутатов </w:t>
      </w:r>
    </w:p>
    <w:p w:rsidR="00BF366A" w:rsidRDefault="00431900" w:rsidP="00431900">
      <w:pPr>
        <w:ind w:right="-1" w:firstLine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РЕШИЛ</w:t>
      </w:r>
      <w:bookmarkEnd w:id="0"/>
      <w:r w:rsidR="00BF366A">
        <w:rPr>
          <w:sz w:val="28"/>
          <w:szCs w:val="28"/>
        </w:rPr>
        <w:t>:</w:t>
      </w:r>
    </w:p>
    <w:p w:rsidR="00BF366A" w:rsidRDefault="00BF366A" w:rsidP="006F3D65">
      <w:pPr>
        <w:ind w:right="-1" w:firstLine="0"/>
        <w:rPr>
          <w:sz w:val="28"/>
          <w:szCs w:val="28"/>
        </w:rPr>
      </w:pPr>
    </w:p>
    <w:p w:rsidR="00BF366A" w:rsidRDefault="00BF366A" w:rsidP="00BF366A">
      <w:pPr>
        <w:pStyle w:val="a4"/>
        <w:numPr>
          <w:ilvl w:val="0"/>
          <w:numId w:val="1"/>
        </w:numPr>
        <w:ind w:right="-1"/>
        <w:rPr>
          <w:sz w:val="28"/>
          <w:szCs w:val="28"/>
        </w:rPr>
      </w:pPr>
      <w:r>
        <w:rPr>
          <w:sz w:val="28"/>
          <w:szCs w:val="28"/>
        </w:rPr>
        <w:t>Отменить решение</w:t>
      </w:r>
      <w:r w:rsidRPr="00BF366A">
        <w:rPr>
          <w:sz w:val="28"/>
          <w:szCs w:val="28"/>
        </w:rPr>
        <w:t xml:space="preserve"> Совета народных депутатов Кондрашкинского сельского поселения Каширского муниципального района Воронежской области от 27.04.2024 г. №112 «Об утверждении Порядка ведения администрацией Кондрашкинского сельского поселения реестров муниципального имущества»</w:t>
      </w:r>
      <w:r>
        <w:rPr>
          <w:sz w:val="28"/>
          <w:szCs w:val="28"/>
        </w:rPr>
        <w:t xml:space="preserve"> как принятое</w:t>
      </w:r>
      <w:r w:rsidRPr="00BF366A">
        <w:rPr>
          <w:sz w:val="28"/>
          <w:szCs w:val="28"/>
        </w:rPr>
        <w:t xml:space="preserve"> </w:t>
      </w:r>
      <w:r>
        <w:rPr>
          <w:sz w:val="28"/>
          <w:szCs w:val="28"/>
        </w:rPr>
        <w:t>за пределами полномочий Совета народных депутатов сельского поселения</w:t>
      </w:r>
    </w:p>
    <w:p w:rsidR="00450111" w:rsidRDefault="00450111" w:rsidP="00450111">
      <w:pPr>
        <w:pStyle w:val="a4"/>
        <w:numPr>
          <w:ilvl w:val="0"/>
          <w:numId w:val="1"/>
        </w:numPr>
        <w:ind w:right="-1"/>
        <w:rPr>
          <w:sz w:val="28"/>
          <w:szCs w:val="28"/>
        </w:rPr>
      </w:pPr>
      <w:r w:rsidRPr="00450111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450111">
        <w:rPr>
          <w:sz w:val="28"/>
          <w:szCs w:val="28"/>
        </w:rPr>
        <w:t xml:space="preserve">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450111" w:rsidRDefault="00450111" w:rsidP="00450111">
      <w:pPr>
        <w:ind w:right="-1"/>
        <w:rPr>
          <w:sz w:val="28"/>
          <w:szCs w:val="28"/>
        </w:rPr>
      </w:pPr>
    </w:p>
    <w:p w:rsidR="00450111" w:rsidRDefault="00450111" w:rsidP="0045011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</w:p>
    <w:p w:rsidR="00450111" w:rsidRPr="00450111" w:rsidRDefault="00450111" w:rsidP="00450111">
      <w:pPr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В.И.Горбатов</w:t>
      </w:r>
    </w:p>
    <w:p w:rsidR="00FA6178" w:rsidRDefault="00FA6178" w:rsidP="006F3D65">
      <w:pPr>
        <w:ind w:right="-1"/>
      </w:pPr>
    </w:p>
    <w:sectPr w:rsidR="00FA6178" w:rsidSect="004A6F3B">
      <w:pgSz w:w="11906" w:h="16838"/>
      <w:pgMar w:top="851" w:right="850" w:bottom="851" w:left="1701" w:header="425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40307"/>
    <w:multiLevelType w:val="hybridMultilevel"/>
    <w:tmpl w:val="C39E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7E"/>
    <w:rsid w:val="001F0146"/>
    <w:rsid w:val="00431900"/>
    <w:rsid w:val="00450111"/>
    <w:rsid w:val="004A6F3B"/>
    <w:rsid w:val="006F3D65"/>
    <w:rsid w:val="0082672F"/>
    <w:rsid w:val="00BF366A"/>
    <w:rsid w:val="00C36F7E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17E2C-A8A5-4F4F-87CA-07D4AC3C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F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36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19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9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3732-6785-4503-929B-4FD55D87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2</cp:revision>
  <cp:lastPrinted>2024-10-16T12:31:00Z</cp:lastPrinted>
  <dcterms:created xsi:type="dcterms:W3CDTF">2024-10-16T11:13:00Z</dcterms:created>
  <dcterms:modified xsi:type="dcterms:W3CDTF">2024-10-16T12:33:00Z</dcterms:modified>
</cp:coreProperties>
</file>