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F803" w14:textId="6AB86AE3" w:rsidR="00A560E3" w:rsidRPr="00A560E3" w:rsidRDefault="00A560E3" w:rsidP="00A560E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60E3">
        <w:rPr>
          <w:rFonts w:ascii="Times New Roman" w:hAnsi="Times New Roman" w:cs="Times New Roman"/>
          <w:b/>
          <w:sz w:val="28"/>
          <w:szCs w:val="28"/>
        </w:rPr>
        <w:t>Может ли служащий принимать подарки?</w:t>
      </w:r>
    </w:p>
    <w:p w14:paraId="3E49548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 общему правилу это запрещено ст. 575 ГК РФ. Не могут принимать подарки стоимостью выше 3 000 рублей:</w:t>
      </w:r>
    </w:p>
    <w:p w14:paraId="1E3C4C7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-лица, замещающие государственные и муниципальные должности;</w:t>
      </w:r>
    </w:p>
    <w:p w14:paraId="0A4DEBB0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-государственные и муниципальные служащие;</w:t>
      </w:r>
    </w:p>
    <w:p w14:paraId="6A5787D7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-сотрудники Центробанка;</w:t>
      </w:r>
    </w:p>
    <w:p w14:paraId="3B03393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-работники внебюджетных фондов, госкорпораций, госкомпаний и иных организаций, для персонала которых установлены запреты и ограничения по антикоррупционному законодательству.</w:t>
      </w:r>
    </w:p>
    <w:p w14:paraId="05B5F0D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Проверить, действует ли для вас запрет на подарки, просто. Если у вас есть обязанность сдавать ежегодно справки о доходах, имуществе и обязательствах имущественного характера, то и такое ограничение тоже действует. Это отдельно разъяснил Минтруд России в феврале 2020 года.</w:t>
      </w:r>
    </w:p>
    <w:p w14:paraId="2FE4E1AA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Эта мера применяется для предотвращения возможного конфликта интересов и ситуаций использования должностного положения.</w:t>
      </w:r>
    </w:p>
    <w:p w14:paraId="7AB1F8C4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Потенциальные дарители или их родственники могут работать в организациях, деятельность которых контролирует одаряемый, или находиться в его непосредственном подчинении. Также под видом подарка может скрываться взятка.</w:t>
      </w:r>
    </w:p>
    <w:p w14:paraId="18A17862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Получение подарков от заинтересованных граждан и компаний может повредить репутации государственного органа, и поэтому является нежелательным вне зависимости от повода дарения.</w:t>
      </w:r>
    </w:p>
    <w:p w14:paraId="059400C7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По ст. 575 КГ РФ запрет не распространяется «на случаи дарения в связи с протокольными мероприятиями, служебными командировками и другими официальными мероприятиями». Что это значит?</w:t>
      </w:r>
    </w:p>
    <w:p w14:paraId="19EE761D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Протокольное мероприятие — это мероприятие, по которому установлен определенный церемониал, или ведется протокол. Сюда относятся, например, выставки, торжества в памятные даты или профессиональные праздники, пресс-конференции, семинары.</w:t>
      </w:r>
    </w:p>
    <w:p w14:paraId="6C35E344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Официальное мероприятие — это то мероприятие, проведение которого подтверждено или санкционировано распоряжением, приказом или иным распорядительным актом. Например, работодатель сам направляет служащего для участия в выставке или на экономическом форуме. Сюда же можно отнести служебные командировки.</w:t>
      </w:r>
    </w:p>
    <w:p w14:paraId="6A5C926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Но даже в случае получения подарка на таких мероприятиях госслужащий не может просто так оставить его себе. Есть требования Типового положения, утвержденного Постановлением Правительства РФ от 09.01.2014 № 10. По ним о подарке нужно, как минимум, сообщить работодателю.</w:t>
      </w:r>
    </w:p>
    <w:p w14:paraId="7C69461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Типовое положение № 10 не распространяется на случаи получения на официальных и протокольных мероприятиях:</w:t>
      </w:r>
    </w:p>
    <w:p w14:paraId="6DB1F368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 канцтоваров;</w:t>
      </w:r>
    </w:p>
    <w:p w14:paraId="5ED3D91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 цветов;</w:t>
      </w:r>
    </w:p>
    <w:p w14:paraId="003C0806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-подарков и денежных поощрений от работодателя — например, почетных грамот и премии.</w:t>
      </w:r>
    </w:p>
    <w:p w14:paraId="1A0C784B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lastRenderedPageBreak/>
        <w:t>О таких подарках сообщать не нужно. Они признаются собственностью госслужащего. Также можно вообще отказаться от подарка на официальном мероприятии, чтобы полностью исключить конфликт интересов. У служащего есть такое право.</w:t>
      </w:r>
    </w:p>
    <w:p w14:paraId="6B6F8BDE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В течение трех рабочих дней после официального мероприятия служащий должен направить письменное сообщение в уполномоченное подразделение по месту своей службы. Форма уведомления приведена в Типовом положении № 10.</w:t>
      </w:r>
    </w:p>
    <w:p w14:paraId="3155BBD1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Если подарок получен в командировке, то сообщить о нем нужно в течение трех рабочих дней после возвращения из нее.</w:t>
      </w:r>
    </w:p>
    <w:p w14:paraId="411309D5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Бывает, что служащий не успевает направить уведомление в срок, например, из-за болезни. В таких ситуациях сообщить нужно в день выхода на рабочее место.</w:t>
      </w:r>
    </w:p>
    <w:p w14:paraId="126D001B" w14:textId="77777777" w:rsidR="00A560E3" w:rsidRPr="00A560E3" w:rsidRDefault="00A560E3" w:rsidP="00A56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E3">
        <w:rPr>
          <w:rFonts w:ascii="Times New Roman" w:hAnsi="Times New Roman" w:cs="Times New Roman"/>
          <w:sz w:val="28"/>
          <w:szCs w:val="28"/>
        </w:rPr>
        <w:t>Уведомление составляется в двух экземплярах, один из которых работник оставляет себе, предварительно получив на нем отметку о регистрации в уполномоченном подразделении. К сообщению нужно приложить чеки, если они есть, подтверждающие стоимость подарка</w:t>
      </w:r>
    </w:p>
    <w:p w14:paraId="7AA9C979" w14:textId="77777777" w:rsidR="00A560E3" w:rsidRPr="00A560E3" w:rsidRDefault="00A560E3" w:rsidP="00A560E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88F24" w14:textId="77777777" w:rsidR="00480CB4" w:rsidRPr="00A560E3" w:rsidRDefault="00480CB4" w:rsidP="00A560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0CB4" w:rsidRPr="00A5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88"/>
    <w:rsid w:val="00480CB4"/>
    <w:rsid w:val="00572F88"/>
    <w:rsid w:val="00883212"/>
    <w:rsid w:val="00A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B38"/>
  <w15:chartTrackingRefBased/>
  <w15:docId w15:val="{553639F0-8E71-4DF8-B50F-4AC5773E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NIKIT</cp:lastModifiedBy>
  <cp:revision>2</cp:revision>
  <dcterms:created xsi:type="dcterms:W3CDTF">2024-06-13T08:31:00Z</dcterms:created>
  <dcterms:modified xsi:type="dcterms:W3CDTF">2024-06-13T08:31:00Z</dcterms:modified>
</cp:coreProperties>
</file>